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77777777"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6 </w:t>
      </w:r>
      <w:bookmarkEnd w:id="0"/>
      <w:r w:rsidRPr="009D06A6">
        <w:rPr>
          <w:rFonts w:eastAsia="Times New Roman" w:cs="Arial"/>
          <w:b/>
          <w:bCs/>
          <w:color w:val="2F5496"/>
          <w:kern w:val="32"/>
          <w:sz w:val="24"/>
          <w:szCs w:val="24"/>
          <w:lang w:eastAsia="nl-NL"/>
        </w:rPr>
        <w:t>Antwoordformulier Kwaliteitswensvragen</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26E8F563" w:rsidR="009D06A6" w:rsidRPr="00E26AFB" w:rsidRDefault="009D06A6" w:rsidP="009D06A6">
      <w:pPr>
        <w:spacing w:line="240" w:lineRule="atLeast"/>
        <w:rPr>
          <w:rFonts w:eastAsia="Times New Roman" w:cs="Times New Roman"/>
          <w:b/>
          <w:bCs/>
          <w:szCs w:val="24"/>
          <w:lang w:eastAsia="nl-NL"/>
        </w:rPr>
      </w:pPr>
      <w:r w:rsidRPr="00E26AFB">
        <w:rPr>
          <w:rFonts w:eastAsia="Times New Roman" w:cs="Times New Roman"/>
          <w:b/>
          <w:bCs/>
          <w:szCs w:val="24"/>
          <w:lang w:eastAsia="nl-NL"/>
        </w:rPr>
        <w:t>Zie paragraaf 4.3.6 van het aanbestedingsdocument voor de vereisten die van toepassing zijn op het beantwoorden van de kwaliteitswensvragen.</w:t>
      </w:r>
      <w:r w:rsidR="00A86E60" w:rsidRPr="00E26AFB">
        <w:rPr>
          <w:rFonts w:eastAsia="Times New Roman" w:cs="Times New Roman"/>
          <w:b/>
          <w:bCs/>
          <w:szCs w:val="24"/>
          <w:lang w:eastAsia="nl-NL"/>
        </w:rPr>
        <w:t xml:space="preserve"> </w:t>
      </w:r>
      <w:r w:rsidR="009069EC" w:rsidRPr="00E26AFB">
        <w:rPr>
          <w:rFonts w:eastAsia="Times New Roman" w:cs="Times New Roman"/>
          <w:b/>
          <w:bCs/>
          <w:szCs w:val="24"/>
          <w:lang w:eastAsia="nl-NL"/>
        </w:rPr>
        <w:t>Lever</w:t>
      </w:r>
      <w:r w:rsidR="00A86E60" w:rsidRPr="00E26AFB">
        <w:rPr>
          <w:rFonts w:eastAsia="Times New Roman" w:cs="Times New Roman"/>
          <w:b/>
          <w:bCs/>
          <w:szCs w:val="24"/>
          <w:lang w:eastAsia="nl-NL"/>
        </w:rPr>
        <w:t xml:space="preserve"> per antwoord een apart document</w:t>
      </w:r>
      <w:r w:rsidR="009069EC" w:rsidRPr="00E26AFB">
        <w:rPr>
          <w:rFonts w:eastAsia="Times New Roman" w:cs="Times New Roman"/>
          <w:b/>
          <w:bCs/>
          <w:szCs w:val="24"/>
          <w:lang w:eastAsia="nl-NL"/>
        </w:rPr>
        <w:t xml:space="preserve"> in</w:t>
      </w:r>
      <w:r w:rsidR="00A86E60" w:rsidRPr="00E26AFB">
        <w:rPr>
          <w:rFonts w:eastAsia="Times New Roman" w:cs="Times New Roman"/>
          <w:b/>
          <w:bCs/>
          <w:szCs w:val="24"/>
          <w:lang w:eastAsia="nl-NL"/>
        </w:rPr>
        <w:t>.</w:t>
      </w:r>
    </w:p>
    <w:p w14:paraId="07F85BEF" w14:textId="507E95BA" w:rsidR="009D06A6" w:rsidRPr="00E26AFB" w:rsidRDefault="009D06A6" w:rsidP="009D06A6">
      <w:pPr>
        <w:spacing w:line="240" w:lineRule="atLeast"/>
        <w:rPr>
          <w:rFonts w:eastAsia="Times New Roman" w:cs="Times New Roman"/>
          <w:b/>
          <w:bCs/>
          <w:szCs w:val="18"/>
          <w:lang w:eastAsia="nl-NL"/>
        </w:rPr>
      </w:pPr>
    </w:p>
    <w:tbl>
      <w:tblPr>
        <w:tblW w:w="526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66"/>
        <w:gridCol w:w="7980"/>
      </w:tblGrid>
      <w:tr w:rsidR="00A86E60" w:rsidRPr="00C87100" w14:paraId="265DABE6" w14:textId="77777777" w:rsidTr="00A86E60">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29E1A24" w14:textId="77777777" w:rsidR="00A86E60" w:rsidRPr="00C87100" w:rsidRDefault="00A86E60" w:rsidP="00E856D4">
            <w:pPr>
              <w:spacing w:line="240" w:lineRule="auto"/>
              <w:rPr>
                <w:b/>
                <w:szCs w:val="18"/>
              </w:rPr>
            </w:pPr>
            <w:r w:rsidRPr="00C87100">
              <w:rPr>
                <w:b/>
                <w:szCs w:val="18"/>
              </w:rPr>
              <w:t xml:space="preserve">Kwaliteitsvraag 1: </w:t>
            </w:r>
            <w:r>
              <w:rPr>
                <w:b/>
                <w:szCs w:val="18"/>
              </w:rPr>
              <w:t>Collectieve meerwaarde kennis</w:t>
            </w:r>
          </w:p>
        </w:tc>
      </w:tr>
      <w:tr w:rsidR="00A86E60" w:rsidRPr="00E463D8" w14:paraId="40F14AC1" w14:textId="77777777" w:rsidTr="00A86E60">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29861B4" w14:textId="77777777" w:rsidR="00A86E60" w:rsidRPr="00E0612A" w:rsidRDefault="00A86E60" w:rsidP="00E856D4">
            <w:pPr>
              <w:spacing w:after="120"/>
              <w:rPr>
                <w:b/>
                <w:bCs/>
                <w:szCs w:val="18"/>
              </w:rPr>
            </w:pPr>
            <w:r w:rsidRPr="00E0612A">
              <w:rPr>
                <w:b/>
                <w:bCs/>
                <w:szCs w:val="18"/>
              </w:rPr>
              <w:t>Achtergrond</w:t>
            </w:r>
          </w:p>
        </w:tc>
        <w:tc>
          <w:tcPr>
            <w:tcW w:w="418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93DB6" w14:textId="77777777" w:rsidR="00A86E60" w:rsidRPr="00C87100" w:rsidRDefault="00A86E60" w:rsidP="00E856D4">
            <w:pPr>
              <w:rPr>
                <w:szCs w:val="18"/>
              </w:rPr>
            </w:pPr>
            <w:r w:rsidRPr="00C87100">
              <w:rPr>
                <w:color w:val="000000"/>
                <w:szCs w:val="18"/>
              </w:rPr>
              <w:t>Kennisontwikkeling binnen de eigen organisatie acht CJIB van groot belang. Hiervoor is het van belang dat ingehuurde ICT-Professionals up-to-date zijn in hun kennis én deze kennis met CJIB delen. Voor de ingehuurde ICT-professional en/of de daar achterliggende organisaties, is CJIB op zijn beurt ook een waardevolle tot bijzonder waardevolle bron van kennis en ervaring. Er vindt als het ware een kruisbestuiving plaats die alle partijen ten goede komt.</w:t>
            </w:r>
            <w:r>
              <w:rPr>
                <w:color w:val="000000"/>
                <w:szCs w:val="18"/>
              </w:rPr>
              <w:t xml:space="preserve"> Zo is er sprake van meerwaarde. </w:t>
            </w:r>
            <w:r w:rsidRPr="009E5518">
              <w:rPr>
                <w:color w:val="000000"/>
                <w:szCs w:val="18"/>
              </w:rPr>
              <w:t>Daarnaast zorgen de door Opdrachtnemers ingezette medewerkers als collectief voor nog meer toegevoegde waarde.</w:t>
            </w:r>
          </w:p>
        </w:tc>
      </w:tr>
      <w:tr w:rsidR="00A86E60" w:rsidRPr="00E463D8" w14:paraId="08F99541" w14:textId="77777777" w:rsidTr="00A86E60">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3CDAD93" w14:textId="77777777" w:rsidR="00A86E60" w:rsidRPr="00E0612A" w:rsidRDefault="00A86E60" w:rsidP="00E856D4">
            <w:pPr>
              <w:spacing w:after="120"/>
              <w:rPr>
                <w:b/>
                <w:bCs/>
                <w:szCs w:val="18"/>
              </w:rPr>
            </w:pPr>
            <w:r w:rsidRPr="00E0612A">
              <w:rPr>
                <w:b/>
                <w:bCs/>
                <w:szCs w:val="18"/>
              </w:rPr>
              <w:t>Doelstelling</w:t>
            </w:r>
          </w:p>
        </w:tc>
        <w:tc>
          <w:tcPr>
            <w:tcW w:w="4180" w:type="pct"/>
            <w:tcBorders>
              <w:top w:val="single" w:sz="4" w:space="0" w:color="auto"/>
              <w:left w:val="single" w:sz="4" w:space="0" w:color="auto"/>
              <w:bottom w:val="single" w:sz="4" w:space="0" w:color="auto"/>
              <w:right w:val="single" w:sz="4" w:space="0" w:color="auto"/>
            </w:tcBorders>
            <w:shd w:val="clear" w:color="auto" w:fill="FFFFFF" w:themeFill="background1"/>
          </w:tcPr>
          <w:p w14:paraId="0488A39E" w14:textId="77777777" w:rsidR="00A86E60" w:rsidRPr="00C87100" w:rsidRDefault="00A86E60" w:rsidP="00E856D4">
            <w:pPr>
              <w:rPr>
                <w:szCs w:val="18"/>
              </w:rPr>
            </w:pPr>
            <w:r w:rsidRPr="00C87100">
              <w:rPr>
                <w:color w:val="000000"/>
                <w:szCs w:val="18"/>
              </w:rPr>
              <w:t xml:space="preserve">CJIB wordt in kennis en kunde blijvend verrijkt met de inzet van ingehuurde ICT-Professionals, waarbij die kennis ook in de organisatie van CJIB achterblijft nadat de betreffende ingehuurde ICT-Professional niet meer werkzaam is voor CJIB. </w:t>
            </w:r>
            <w:r>
              <w:rPr>
                <w:color w:val="000000"/>
                <w:szCs w:val="18"/>
              </w:rPr>
              <w:t xml:space="preserve">De door </w:t>
            </w:r>
            <w:r w:rsidRPr="008B574A">
              <w:rPr>
                <w:color w:val="000000"/>
                <w:szCs w:val="18"/>
              </w:rPr>
              <w:t xml:space="preserve">Opdrachtnemer bij het CJIB geplaatste ICT-professionals versterken </w:t>
            </w:r>
            <w:r w:rsidRPr="00C87100">
              <w:rPr>
                <w:color w:val="000000"/>
                <w:szCs w:val="18"/>
              </w:rPr>
              <w:t>elkaar in kennis, kunde en ervaring in het belang van CJIB met het resultaat dat 1+1 meer is dan 2!</w:t>
            </w:r>
          </w:p>
        </w:tc>
      </w:tr>
      <w:tr w:rsidR="00A86E60" w:rsidRPr="00E463D8" w14:paraId="3BE53BE1" w14:textId="77777777" w:rsidTr="00A86E60">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9DFA292" w14:textId="77777777" w:rsidR="00A86E60" w:rsidRPr="00E0612A" w:rsidRDefault="00A86E60" w:rsidP="00E856D4">
            <w:pPr>
              <w:spacing w:after="120"/>
              <w:rPr>
                <w:b/>
                <w:bCs/>
                <w:szCs w:val="18"/>
              </w:rPr>
            </w:pPr>
            <w:r w:rsidRPr="00E0612A">
              <w:rPr>
                <w:b/>
                <w:bCs/>
                <w:szCs w:val="18"/>
              </w:rPr>
              <w:t>Vraagstelling</w:t>
            </w:r>
          </w:p>
        </w:tc>
        <w:tc>
          <w:tcPr>
            <w:tcW w:w="4180" w:type="pct"/>
            <w:tcBorders>
              <w:top w:val="single" w:sz="4" w:space="0" w:color="auto"/>
              <w:left w:val="single" w:sz="4" w:space="0" w:color="auto"/>
              <w:bottom w:val="single" w:sz="4" w:space="0" w:color="auto"/>
              <w:right w:val="single" w:sz="4" w:space="0" w:color="auto"/>
            </w:tcBorders>
            <w:shd w:val="clear" w:color="auto" w:fill="auto"/>
          </w:tcPr>
          <w:p w14:paraId="436CB193" w14:textId="77777777" w:rsidR="00A86E60" w:rsidRPr="00C87100" w:rsidRDefault="00A86E60" w:rsidP="00E856D4">
            <w:pPr>
              <w:rPr>
                <w:szCs w:val="18"/>
              </w:rPr>
            </w:pPr>
            <w:r w:rsidRPr="00C87100">
              <w:rPr>
                <w:color w:val="000000"/>
                <w:szCs w:val="18"/>
              </w:rPr>
              <w:t xml:space="preserve">Beschrijf het proces van kennisdeling en -borging </w:t>
            </w:r>
            <w:r w:rsidRPr="006E6BCD">
              <w:rPr>
                <w:color w:val="000000"/>
                <w:szCs w:val="18"/>
              </w:rPr>
              <w:t xml:space="preserve">bij de door Opdrachtnemer bij CJIB geplaatste ICT-professionals </w:t>
            </w:r>
            <w:r w:rsidRPr="00C87100">
              <w:rPr>
                <w:color w:val="000000"/>
                <w:szCs w:val="18"/>
              </w:rPr>
              <w:t xml:space="preserve">en op welke wijze </w:t>
            </w:r>
            <w:r>
              <w:rPr>
                <w:color w:val="000000"/>
                <w:szCs w:val="18"/>
              </w:rPr>
              <w:t xml:space="preserve">zich </w:t>
            </w:r>
            <w:r w:rsidRPr="00C87100">
              <w:rPr>
                <w:color w:val="000000"/>
                <w:szCs w:val="18"/>
              </w:rPr>
              <w:t>dit vertaalt naar meerwaarde voor CJIB. Tevens vragen wij uw visie op de collectieve meerwaarde op het gebied van kennis van de ingehuurde ICT-Professionals. Oftewel hoe zorgt inschrijver ervoor om als collectief de extra meerwaarde te bieden voor het CJIB als het gaat om (specialistische) kennisoverdracht binnen en over de eigen vakgebieden?</w:t>
            </w:r>
          </w:p>
        </w:tc>
      </w:tr>
      <w:tr w:rsidR="00A86E60" w:rsidRPr="00E463D8" w14:paraId="556D7463" w14:textId="77777777" w:rsidTr="00A86E60">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354DD73" w14:textId="0FF41392" w:rsidR="00A86E60" w:rsidRPr="00A86E60" w:rsidRDefault="00A86E60" w:rsidP="00A86E60">
            <w:pPr>
              <w:spacing w:after="120"/>
              <w:rPr>
                <w:b/>
                <w:bCs/>
                <w:szCs w:val="18"/>
              </w:rPr>
            </w:pPr>
            <w:r w:rsidRPr="00A86E60">
              <w:rPr>
                <w:rFonts w:eastAsia="Times New Roman" w:cs="Times New Roman"/>
                <w:b/>
                <w:szCs w:val="18"/>
              </w:rPr>
              <w:t>Beoordeling en waardering</w:t>
            </w:r>
          </w:p>
        </w:tc>
        <w:tc>
          <w:tcPr>
            <w:tcW w:w="4180" w:type="pct"/>
            <w:tcBorders>
              <w:top w:val="single" w:sz="4" w:space="0" w:color="auto"/>
              <w:left w:val="single" w:sz="4" w:space="0" w:color="auto"/>
              <w:bottom w:val="single" w:sz="4" w:space="0" w:color="auto"/>
              <w:right w:val="single" w:sz="4" w:space="0" w:color="auto"/>
            </w:tcBorders>
            <w:shd w:val="clear" w:color="auto" w:fill="auto"/>
          </w:tcPr>
          <w:p w14:paraId="29C06849" w14:textId="05457DD9" w:rsidR="00A86E60" w:rsidRPr="00C87100" w:rsidRDefault="00A86E60" w:rsidP="00A86E60">
            <w:pPr>
              <w:rPr>
                <w:color w:val="000000"/>
                <w:szCs w:val="18"/>
              </w:rPr>
            </w:pPr>
            <w:r w:rsidRPr="009D06A6">
              <w:rPr>
                <w:rFonts w:eastAsia="Times New Roman" w:cs="Times New Roman"/>
                <w:szCs w:val="18"/>
              </w:rPr>
              <w:t>Zie paragraaf 5.4 van het aanbestedingsdocument.</w:t>
            </w:r>
          </w:p>
        </w:tc>
      </w:tr>
    </w:tbl>
    <w:p w14:paraId="2342D936" w14:textId="5693C1E2" w:rsidR="00A86E60" w:rsidRDefault="00A86E60" w:rsidP="009D06A6">
      <w:pPr>
        <w:spacing w:line="240" w:lineRule="atLeast"/>
        <w:rPr>
          <w:rFonts w:eastAsia="Times New Roman" w:cs="Times New Roman"/>
          <w:szCs w:val="18"/>
          <w:lang w:eastAsia="nl-NL"/>
        </w:rPr>
      </w:pPr>
    </w:p>
    <w:p w14:paraId="7D81F010" w14:textId="27AA2493" w:rsidR="00A86E60" w:rsidRDefault="00E26155" w:rsidP="009D06A6">
      <w:pPr>
        <w:spacing w:line="240" w:lineRule="atLeast"/>
        <w:rPr>
          <w:rFonts w:eastAsia="Times New Roman" w:cs="Times New Roman"/>
          <w:b/>
          <w:szCs w:val="18"/>
          <w:lang w:eastAsia="nl-NL"/>
        </w:rPr>
      </w:pPr>
      <w:r>
        <w:rPr>
          <w:rFonts w:eastAsia="Times New Roman" w:cs="Times New Roman"/>
          <w:b/>
          <w:szCs w:val="18"/>
          <w:lang w:eastAsia="nl-NL"/>
        </w:rPr>
        <w:t xml:space="preserve">Begin </w:t>
      </w:r>
      <w:r w:rsidR="00A86E60">
        <w:rPr>
          <w:rFonts w:eastAsia="Times New Roman" w:cs="Times New Roman"/>
          <w:b/>
          <w:szCs w:val="18"/>
          <w:lang w:eastAsia="nl-NL"/>
        </w:rPr>
        <w:t>uw antwoord op de volgende pagina:</w:t>
      </w:r>
    </w:p>
    <w:p w14:paraId="75428A3D" w14:textId="77777777" w:rsidR="00A86E60" w:rsidRDefault="00A86E60">
      <w:pPr>
        <w:rPr>
          <w:rFonts w:eastAsia="Times New Roman" w:cs="Times New Roman"/>
          <w:b/>
          <w:szCs w:val="18"/>
          <w:lang w:eastAsia="nl-NL"/>
        </w:rPr>
      </w:pPr>
      <w:r>
        <w:rPr>
          <w:rFonts w:eastAsia="Times New Roman" w:cs="Times New Roman"/>
          <w:b/>
          <w:szCs w:val="18"/>
          <w:lang w:eastAsia="nl-NL"/>
        </w:rPr>
        <w:br w:type="page"/>
      </w:r>
    </w:p>
    <w:p w14:paraId="59C14AC0" w14:textId="63CB08F5" w:rsidR="009D06A6" w:rsidRPr="009D06A6" w:rsidRDefault="009D06A6" w:rsidP="009D06A6">
      <w:pPr>
        <w:spacing w:line="240" w:lineRule="atLeast"/>
        <w:rPr>
          <w:rFonts w:eastAsia="Calibri" w:cs="Times New Roman"/>
          <w:szCs w:val="18"/>
        </w:rPr>
      </w:pPr>
      <w:bookmarkStart w:id="1" w:name="_Hlk29886005"/>
    </w:p>
    <w:bookmarkEnd w:id="1"/>
    <w:p w14:paraId="675D8C27" w14:textId="77777777" w:rsidR="009D06A6" w:rsidRPr="009D06A6" w:rsidRDefault="009D06A6" w:rsidP="009D06A6">
      <w:pPr>
        <w:spacing w:line="240" w:lineRule="atLeast"/>
        <w:rPr>
          <w:rFonts w:eastAsia="Calibri" w:cs="Times New Roman"/>
          <w:szCs w:val="18"/>
        </w:rPr>
      </w:pPr>
    </w:p>
    <w:p w14:paraId="6027B976" w14:textId="77777777" w:rsidR="009D06A6" w:rsidRPr="009D06A6" w:rsidRDefault="009D06A6" w:rsidP="009D06A6">
      <w:pPr>
        <w:spacing w:line="240" w:lineRule="atLeast"/>
        <w:rPr>
          <w:rFonts w:eastAsia="Calibri" w:cs="Times New Roman"/>
          <w:szCs w:val="18"/>
        </w:rPr>
      </w:pPr>
    </w:p>
    <w:p w14:paraId="6F02BD8E" w14:textId="77777777" w:rsidR="009D06A6" w:rsidRPr="009D06A6" w:rsidRDefault="009D06A6" w:rsidP="009D06A6">
      <w:pPr>
        <w:spacing w:line="240" w:lineRule="atLeast"/>
        <w:rPr>
          <w:rFonts w:eastAsia="Calibri" w:cs="Times New Roman"/>
          <w:szCs w:val="18"/>
        </w:rPr>
      </w:pPr>
    </w:p>
    <w:p w14:paraId="572EDAAF" w14:textId="77777777" w:rsidR="009D06A6" w:rsidRPr="009D06A6" w:rsidRDefault="009D06A6" w:rsidP="009D06A6">
      <w:pPr>
        <w:spacing w:line="240" w:lineRule="atLeast"/>
        <w:rPr>
          <w:rFonts w:eastAsia="Calibri" w:cs="Times New Roman"/>
          <w:szCs w:val="18"/>
        </w:rPr>
      </w:pPr>
    </w:p>
    <w:p w14:paraId="3B884D35" w14:textId="77777777" w:rsidR="009D06A6" w:rsidRPr="009D06A6" w:rsidRDefault="009D06A6" w:rsidP="009D06A6">
      <w:pPr>
        <w:spacing w:line="240" w:lineRule="atLeast"/>
        <w:rPr>
          <w:rFonts w:eastAsia="Calibri" w:cs="Times New Roman"/>
          <w:szCs w:val="18"/>
        </w:rPr>
      </w:pPr>
    </w:p>
    <w:p w14:paraId="7706B7BA" w14:textId="05B80C86" w:rsidR="00A86E60" w:rsidRDefault="00A86E60">
      <w:pPr>
        <w:rPr>
          <w:rFonts w:eastAsia="Calibri" w:cs="Times New Roman"/>
          <w:szCs w:val="18"/>
        </w:rPr>
      </w:pPr>
    </w:p>
    <w:sectPr w:rsidR="00A86E6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20"/>
      </w:rPr>
      <w:id w:val="716015884"/>
      <w:docPartObj>
        <w:docPartGallery w:val="Page Numbers (Bottom of Page)"/>
        <w:docPartUnique/>
      </w:docPartObj>
    </w:sdtPr>
    <w:sdtEndPr/>
    <w:sdtContent>
      <w:sdt>
        <w:sdtPr>
          <w:rPr>
            <w:sz w:val="16"/>
            <w:szCs w:val="20"/>
          </w:rPr>
          <w:id w:val="-1769616900"/>
          <w:docPartObj>
            <w:docPartGallery w:val="Page Numbers (Top of Page)"/>
            <w:docPartUnique/>
          </w:docPartObj>
        </w:sdtPr>
        <w:sdtEndPr/>
        <w:sdtContent>
          <w:p w14:paraId="412DE04C" w14:textId="54063773" w:rsidR="00EB32C3" w:rsidRPr="00A86E60" w:rsidRDefault="00EB32C3" w:rsidP="007C5134">
            <w:pPr>
              <w:pStyle w:val="Voettekst"/>
              <w:rPr>
                <w:sz w:val="16"/>
                <w:szCs w:val="20"/>
              </w:rPr>
            </w:pPr>
            <w:r w:rsidRPr="00A86E60">
              <w:rPr>
                <w:sz w:val="16"/>
                <w:szCs w:val="20"/>
              </w:rPr>
              <w:t>EA Inhuur ICT-Professionals t.b.v.</w:t>
            </w:r>
            <w:r w:rsidR="00A86E60" w:rsidRPr="00A86E60">
              <w:rPr>
                <w:sz w:val="16"/>
                <w:szCs w:val="20"/>
              </w:rPr>
              <w:t xml:space="preserve"> CJIB</w:t>
            </w:r>
            <w:r w:rsidRPr="00A86E60">
              <w:rPr>
                <w:sz w:val="16"/>
                <w:szCs w:val="20"/>
              </w:rPr>
              <w:tab/>
            </w:r>
            <w:r w:rsidRPr="00A86E60">
              <w:rPr>
                <w:sz w:val="16"/>
                <w:szCs w:val="20"/>
              </w:rPr>
              <w:tab/>
              <w:t xml:space="preserve">Pagina </w:t>
            </w:r>
            <w:r w:rsidRPr="00A86E60">
              <w:rPr>
                <w:b/>
                <w:bCs/>
                <w:sz w:val="22"/>
              </w:rPr>
              <w:fldChar w:fldCharType="begin"/>
            </w:r>
            <w:r w:rsidRPr="00A86E60">
              <w:rPr>
                <w:b/>
                <w:bCs/>
                <w:sz w:val="16"/>
                <w:szCs w:val="20"/>
              </w:rPr>
              <w:instrText>PAGE</w:instrText>
            </w:r>
            <w:r w:rsidRPr="00A86E60">
              <w:rPr>
                <w:b/>
                <w:bCs/>
                <w:sz w:val="22"/>
              </w:rPr>
              <w:fldChar w:fldCharType="separate"/>
            </w:r>
            <w:r w:rsidRPr="00A86E60">
              <w:rPr>
                <w:b/>
                <w:bCs/>
                <w:sz w:val="16"/>
                <w:szCs w:val="20"/>
              </w:rPr>
              <w:t>2</w:t>
            </w:r>
            <w:r w:rsidRPr="00A86E60">
              <w:rPr>
                <w:b/>
                <w:bCs/>
                <w:sz w:val="22"/>
              </w:rPr>
              <w:fldChar w:fldCharType="end"/>
            </w:r>
            <w:r w:rsidRPr="00A86E60">
              <w:rPr>
                <w:sz w:val="16"/>
                <w:szCs w:val="20"/>
              </w:rPr>
              <w:t xml:space="preserve"> van </w:t>
            </w:r>
            <w:r w:rsidRPr="00A86E60">
              <w:rPr>
                <w:b/>
                <w:bCs/>
                <w:sz w:val="22"/>
              </w:rPr>
              <w:fldChar w:fldCharType="begin"/>
            </w:r>
            <w:r w:rsidRPr="00A86E60">
              <w:rPr>
                <w:b/>
                <w:bCs/>
                <w:sz w:val="16"/>
                <w:szCs w:val="20"/>
              </w:rPr>
              <w:instrText>NUMPAGES</w:instrText>
            </w:r>
            <w:r w:rsidRPr="00A86E60">
              <w:rPr>
                <w:b/>
                <w:bCs/>
                <w:sz w:val="22"/>
              </w:rPr>
              <w:fldChar w:fldCharType="separate"/>
            </w:r>
            <w:r w:rsidRPr="00A86E60">
              <w:rPr>
                <w:b/>
                <w:bCs/>
                <w:sz w:val="16"/>
                <w:szCs w:val="20"/>
              </w:rPr>
              <w:t>2</w:t>
            </w:r>
            <w:r w:rsidRPr="00A86E60">
              <w:rPr>
                <w:b/>
                <w:bCs/>
                <w:sz w:val="22"/>
              </w:rPr>
              <w:fldChar w:fldCharType="end"/>
            </w:r>
          </w:p>
        </w:sdtContent>
      </w:sdt>
    </w:sdtContent>
  </w:sdt>
  <w:p w14:paraId="4099F497" w14:textId="374B9D9A" w:rsidR="00EB32C3" w:rsidRPr="00A86E60" w:rsidRDefault="00EB32C3">
    <w:pPr>
      <w:pStyle w:val="Voettekst"/>
      <w:rPr>
        <w:sz w:val="16"/>
        <w:szCs w:val="20"/>
      </w:rPr>
    </w:pPr>
    <w:r w:rsidRPr="00A86E60">
      <w:rPr>
        <w:sz w:val="16"/>
        <w:szCs w:val="20"/>
      </w:rPr>
      <w:t>TenderNed-kenmerk:</w:t>
    </w:r>
    <w:r w:rsidR="00A86E60" w:rsidRPr="00A86E60">
      <w:rPr>
        <w:sz w:val="16"/>
        <w:szCs w:val="20"/>
      </w:rPr>
      <w:t xml:space="preserve"> 294135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244F76"/>
    <w:rsid w:val="00303EDD"/>
    <w:rsid w:val="004373BC"/>
    <w:rsid w:val="004E200B"/>
    <w:rsid w:val="00691D7C"/>
    <w:rsid w:val="007C5134"/>
    <w:rsid w:val="00857376"/>
    <w:rsid w:val="009069EC"/>
    <w:rsid w:val="009D06A6"/>
    <w:rsid w:val="00A86E60"/>
    <w:rsid w:val="00AA48B9"/>
    <w:rsid w:val="00B37DFD"/>
    <w:rsid w:val="00BF3E29"/>
    <w:rsid w:val="00C761E2"/>
    <w:rsid w:val="00E26155"/>
    <w:rsid w:val="00E26AFB"/>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299</Words>
  <Characters>1649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Bouwman, P.R. (Paul)</cp:lastModifiedBy>
  <cp:revision>5</cp:revision>
  <dcterms:created xsi:type="dcterms:W3CDTF">2021-02-17T14:12:00Z</dcterms:created>
  <dcterms:modified xsi:type="dcterms:W3CDTF">2021-02-18T15:15:00Z</dcterms:modified>
</cp:coreProperties>
</file>